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38"/>
        <w:tblW w:w="105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3"/>
        <w:gridCol w:w="6662"/>
        <w:gridCol w:w="709"/>
        <w:gridCol w:w="567"/>
        <w:gridCol w:w="709"/>
        <w:gridCol w:w="567"/>
        <w:gridCol w:w="567"/>
      </w:tblGrid>
      <w:tr w:rsidR="004C0FD8" w:rsidRPr="00F3254D" w:rsidTr="004C0FD8">
        <w:trPr>
          <w:cantSplit/>
          <w:trHeight w:val="639"/>
        </w:trPr>
        <w:tc>
          <w:tcPr>
            <w:tcW w:w="7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0FD8" w:rsidRPr="00F3254D" w:rsidRDefault="004C0FD8" w:rsidP="004C0F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24"/>
                <w:lang w:eastAsia="nl-NL"/>
              </w:rPr>
            </w:pPr>
          </w:p>
          <w:p w:rsidR="004C0FD8" w:rsidRPr="00326A49" w:rsidRDefault="004C0FD8" w:rsidP="004C0F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24"/>
                <w:lang w:eastAsia="nl-NL"/>
              </w:rPr>
            </w:pPr>
            <w:r w:rsidRPr="00326A49">
              <w:rPr>
                <w:rFonts w:ascii="Tahoma" w:hAnsi="Tahoma" w:cs="Tahom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F3688E4" wp14:editId="6A2E8804">
                  <wp:extent cx="744279" cy="308344"/>
                  <wp:effectExtent l="0" t="0" r="0" b="0"/>
                  <wp:docPr id="78" name="Isala_Kleur_voorv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ala_Kleur_voorve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957" cy="31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0FD8" w:rsidRPr="00326A49" w:rsidRDefault="004C0FD8" w:rsidP="004C0FD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24"/>
                <w:lang w:eastAsia="nl-NL"/>
              </w:rPr>
            </w:pPr>
          </w:p>
          <w:p w:rsidR="004C0FD8" w:rsidRPr="004C0FD8" w:rsidRDefault="004C0FD8" w:rsidP="004C0FD8">
            <w:pPr>
              <w:spacing w:line="240" w:lineRule="auto"/>
              <w:jc w:val="center"/>
              <w:rPr>
                <w:rFonts w:ascii="Tahoma" w:hAnsi="Tahoma" w:cs="Tahoma"/>
                <w:sz w:val="32"/>
                <w:szCs w:val="32"/>
                <w:lang w:eastAsia="nl-NL"/>
              </w:rPr>
            </w:pPr>
            <w:r w:rsidRPr="004C0FD8">
              <w:rPr>
                <w:rFonts w:ascii="Tahoma" w:hAnsi="Tahoma" w:cs="Tahoma"/>
                <w:sz w:val="32"/>
                <w:szCs w:val="32"/>
                <w:lang w:eastAsia="nl-NL"/>
              </w:rPr>
              <w:t>Inhoudsopgave</w:t>
            </w:r>
          </w:p>
          <w:p w:rsidR="004C0FD8" w:rsidRPr="00326A49" w:rsidRDefault="004C0FD8" w:rsidP="004C0FD8">
            <w:pPr>
              <w:spacing w:line="240" w:lineRule="auto"/>
              <w:rPr>
                <w:rFonts w:ascii="Tahoma" w:hAnsi="Tahoma" w:cs="Tahoma"/>
                <w:sz w:val="18"/>
                <w:szCs w:val="24"/>
                <w:lang w:eastAsia="nl-NL"/>
              </w:rPr>
            </w:pPr>
          </w:p>
          <w:p w:rsidR="004C0FD8" w:rsidRPr="00F3254D" w:rsidRDefault="004C0FD8" w:rsidP="004C0FD8">
            <w:pPr>
              <w:spacing w:line="240" w:lineRule="auto"/>
              <w:rPr>
                <w:rFonts w:ascii="Tahoma" w:hAnsi="Tahoma" w:cs="Tahoma"/>
                <w:sz w:val="18"/>
                <w:szCs w:val="24"/>
                <w:lang w:eastAsia="nl-NL"/>
              </w:rPr>
            </w:pPr>
            <w:r w:rsidRPr="00326A49">
              <w:rPr>
                <w:rFonts w:ascii="Tahoma" w:hAnsi="Tahoma" w:cs="Tahoma"/>
                <w:sz w:val="18"/>
                <w:szCs w:val="24"/>
                <w:lang w:eastAsia="nl-NL"/>
              </w:rPr>
              <w:t>Naam netwerkschijf / digitale ISF:</w:t>
            </w:r>
            <w:r>
              <w:rPr>
                <w:rFonts w:ascii="Tahoma" w:hAnsi="Tahoma" w:cs="Tahoma"/>
                <w:sz w:val="18"/>
                <w:szCs w:val="24"/>
                <w:lang w:eastAsia="nl-NL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326A49" w:rsidRDefault="004C0FD8" w:rsidP="004C0FD8">
            <w:pPr>
              <w:spacing w:line="240" w:lineRule="auto"/>
              <w:rPr>
                <w:rFonts w:ascii="Tahoma" w:hAnsi="Tahoma" w:cs="Tahoma"/>
                <w:sz w:val="16"/>
                <w:szCs w:val="16"/>
                <w:lang w:eastAsia="nl-NL"/>
              </w:rPr>
            </w:pPr>
          </w:p>
          <w:p w:rsidR="004C0FD8" w:rsidRPr="00326A49" w:rsidRDefault="004C0FD8" w:rsidP="004C0FD8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 w:eastAsia="nl-NL"/>
              </w:rPr>
            </w:pPr>
            <w:r w:rsidRPr="00326A49">
              <w:rPr>
                <w:rFonts w:ascii="Tahoma" w:hAnsi="Tahoma" w:cs="Tahoma"/>
                <w:sz w:val="16"/>
                <w:szCs w:val="16"/>
                <w:lang w:val="en-US" w:eastAsia="nl-NL"/>
              </w:rPr>
              <w:t xml:space="preserve">StM: </w:t>
            </w:r>
            <w:r>
              <w:rPr>
                <w:rFonts w:ascii="Tahoma" w:hAnsi="Tahoma" w:cs="Tahoma"/>
                <w:sz w:val="16"/>
                <w:szCs w:val="16"/>
                <w:lang w:val="en-US" w:eastAsia="nl-NL"/>
              </w:rPr>
              <w:t xml:space="preserve"> </w:t>
            </w:r>
            <w:r w:rsidRPr="00326A49">
              <w:rPr>
                <w:rFonts w:ascii="Tahoma" w:hAnsi="Tahoma" w:cs="Tahoma"/>
                <w:sz w:val="16"/>
                <w:szCs w:val="16"/>
                <w:lang w:val="en-US" w:eastAsia="nl-NL"/>
              </w:rPr>
              <w:t xml:space="preserve">StudyManagement </w:t>
            </w:r>
          </w:p>
          <w:p w:rsidR="004C0FD8" w:rsidRPr="00326A49" w:rsidRDefault="004C0FD8" w:rsidP="004C0FD8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 w:eastAsia="nl-NL"/>
              </w:rPr>
            </w:pPr>
            <w:r w:rsidRPr="00326A49">
              <w:rPr>
                <w:rFonts w:ascii="Tahoma" w:hAnsi="Tahoma" w:cs="Tahoma"/>
                <w:sz w:val="16"/>
                <w:szCs w:val="16"/>
                <w:lang w:val="en-US" w:eastAsia="nl-NL"/>
              </w:rPr>
              <w:t xml:space="preserve">ISF:  </w:t>
            </w:r>
            <w:r>
              <w:rPr>
                <w:rFonts w:ascii="Tahoma" w:hAnsi="Tahoma" w:cs="Tahoma"/>
                <w:sz w:val="16"/>
                <w:szCs w:val="16"/>
                <w:lang w:val="en-US" w:eastAsia="nl-NL"/>
              </w:rPr>
              <w:t xml:space="preserve"> </w:t>
            </w:r>
            <w:r w:rsidRPr="00326A49">
              <w:rPr>
                <w:rFonts w:ascii="Tahoma" w:hAnsi="Tahoma" w:cs="Tahoma"/>
                <w:sz w:val="16"/>
                <w:szCs w:val="16"/>
                <w:lang w:val="en-US" w:eastAsia="nl-NL"/>
              </w:rPr>
              <w:t xml:space="preserve">Investigator Site File </w:t>
            </w:r>
          </w:p>
          <w:p w:rsidR="004C0FD8" w:rsidRPr="00326A49" w:rsidRDefault="004C0FD8" w:rsidP="004C0FD8">
            <w:pPr>
              <w:spacing w:line="240" w:lineRule="auto"/>
              <w:rPr>
                <w:rFonts w:ascii="Tahoma" w:hAnsi="Tahoma" w:cs="Tahoma"/>
                <w:sz w:val="16"/>
                <w:szCs w:val="16"/>
                <w:lang w:eastAsia="nl-NL"/>
              </w:rPr>
            </w:pPr>
            <w:r w:rsidRPr="00326A49">
              <w:rPr>
                <w:rFonts w:ascii="Tahoma" w:hAnsi="Tahoma" w:cs="Tahoma"/>
                <w:sz w:val="16"/>
                <w:szCs w:val="16"/>
                <w:lang w:eastAsia="nl-NL"/>
              </w:rPr>
              <w:t xml:space="preserve">TMF: </w:t>
            </w:r>
            <w:r>
              <w:rPr>
                <w:rFonts w:ascii="Tahoma" w:hAnsi="Tahoma" w:cs="Tahoma"/>
                <w:sz w:val="16"/>
                <w:szCs w:val="16"/>
                <w:lang w:eastAsia="nl-NL"/>
              </w:rPr>
              <w:t xml:space="preserve"> </w:t>
            </w:r>
            <w:r w:rsidRPr="00326A49">
              <w:rPr>
                <w:rFonts w:ascii="Tahoma" w:hAnsi="Tahoma" w:cs="Tahoma"/>
                <w:sz w:val="16"/>
                <w:szCs w:val="16"/>
                <w:lang w:eastAsia="nl-NL"/>
              </w:rPr>
              <w:t>Trial Master File</w:t>
            </w:r>
          </w:p>
          <w:p w:rsidR="004C0FD8" w:rsidRDefault="004C0FD8" w:rsidP="004C0FD8">
            <w:pPr>
              <w:spacing w:line="240" w:lineRule="auto"/>
              <w:rPr>
                <w:rFonts w:ascii="Tahoma" w:hAnsi="Tahoma" w:cs="Tahoma"/>
                <w:sz w:val="16"/>
                <w:szCs w:val="16"/>
                <w:lang w:eastAsia="nl-NL"/>
              </w:rPr>
            </w:pPr>
            <w:r w:rsidRPr="00326A49">
              <w:rPr>
                <w:rFonts w:ascii="Tahoma" w:hAnsi="Tahoma" w:cs="Tahoma"/>
                <w:sz w:val="16"/>
                <w:szCs w:val="16"/>
                <w:lang w:eastAsia="nl-NL"/>
              </w:rPr>
              <w:t xml:space="preserve">Dig.: </w:t>
            </w:r>
            <w:r>
              <w:rPr>
                <w:rFonts w:ascii="Tahoma" w:hAnsi="Tahoma" w:cs="Tahoma"/>
                <w:sz w:val="16"/>
                <w:szCs w:val="16"/>
                <w:lang w:eastAsia="nl-NL"/>
              </w:rPr>
              <w:t xml:space="preserve"> </w:t>
            </w:r>
            <w:r w:rsidRPr="00326A49">
              <w:rPr>
                <w:rFonts w:ascii="Tahoma" w:hAnsi="Tahoma" w:cs="Tahoma"/>
                <w:sz w:val="16"/>
                <w:szCs w:val="16"/>
                <w:lang w:eastAsia="nl-NL"/>
              </w:rPr>
              <w:t>Op netwerkschijf</w:t>
            </w:r>
          </w:p>
          <w:p w:rsidR="004C0FD8" w:rsidRPr="00326A49" w:rsidRDefault="004C0FD8" w:rsidP="004C0FD8">
            <w:pPr>
              <w:spacing w:line="240" w:lineRule="auto"/>
              <w:rPr>
                <w:rFonts w:ascii="Tahoma" w:hAnsi="Tahoma" w:cs="Tahoma"/>
                <w:sz w:val="16"/>
                <w:szCs w:val="16"/>
                <w:lang w:eastAsia="nl-NL"/>
              </w:rPr>
            </w:pPr>
            <w:r>
              <w:rPr>
                <w:rFonts w:ascii="Tahoma" w:hAnsi="Tahoma" w:cs="Tahoma"/>
                <w:sz w:val="16"/>
                <w:szCs w:val="16"/>
                <w:lang w:eastAsia="nl-NL"/>
              </w:rPr>
              <w:t>Nvt:   Niet van toepassing</w:t>
            </w:r>
          </w:p>
          <w:p w:rsidR="004C0FD8" w:rsidRPr="00326A49" w:rsidRDefault="004C0FD8" w:rsidP="004C0FD8">
            <w:pPr>
              <w:spacing w:line="240" w:lineRule="auto"/>
              <w:rPr>
                <w:rFonts w:ascii="Tahoma" w:hAnsi="Tahoma" w:cs="Tahoma"/>
                <w:sz w:val="16"/>
                <w:szCs w:val="16"/>
                <w:lang w:eastAsia="nl-NL"/>
              </w:rPr>
            </w:pPr>
          </w:p>
        </w:tc>
      </w:tr>
      <w:tr w:rsidR="004C0FD8" w:rsidRPr="00F3254D" w:rsidTr="004C0FD8">
        <w:trPr>
          <w:cantSplit/>
          <w:trHeight w:val="639"/>
        </w:trPr>
        <w:tc>
          <w:tcPr>
            <w:tcW w:w="73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C0FD8" w:rsidRPr="009100C8" w:rsidRDefault="004C0FD8" w:rsidP="004C0FD8">
            <w:pPr>
              <w:spacing w:line="240" w:lineRule="auto"/>
              <w:rPr>
                <w:rFonts w:ascii="Tahoma" w:hAnsi="Tahoma" w:cs="Tahoma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326A49" w:rsidRDefault="004C0FD8" w:rsidP="004C0FD8">
            <w:pPr>
              <w:keepNext/>
              <w:spacing w:before="240" w:after="60" w:line="240" w:lineRule="auto"/>
              <w:jc w:val="center"/>
              <w:outlineLvl w:val="1"/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</w:pPr>
            <w:r w:rsidRPr="00326A49"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  <w:t>StM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326A49" w:rsidRDefault="004C0FD8" w:rsidP="004C0FD8">
            <w:pPr>
              <w:keepNext/>
              <w:spacing w:before="240" w:after="60" w:line="240" w:lineRule="auto"/>
              <w:jc w:val="center"/>
              <w:outlineLvl w:val="1"/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</w:pPr>
            <w:r w:rsidRPr="00326A49"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  <w:t>ISF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326A49" w:rsidRDefault="004C0FD8" w:rsidP="004C0FD8">
            <w:pPr>
              <w:keepNext/>
              <w:spacing w:before="240" w:after="60" w:line="240" w:lineRule="auto"/>
              <w:outlineLvl w:val="1"/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</w:pPr>
            <w:r w:rsidRPr="00326A49"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  <w:t>TMF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326A49" w:rsidRDefault="004C0FD8" w:rsidP="004C0FD8">
            <w:pPr>
              <w:keepNext/>
              <w:spacing w:before="240" w:after="60" w:line="240" w:lineRule="auto"/>
              <w:outlineLvl w:val="1"/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</w:pPr>
            <w:r w:rsidRPr="00326A49"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  <w:t>Dig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326A49" w:rsidRDefault="004C0FD8" w:rsidP="004C0FD8">
            <w:pPr>
              <w:keepNext/>
              <w:spacing w:before="240" w:after="60" w:line="240" w:lineRule="auto"/>
              <w:outlineLvl w:val="1"/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</w:pPr>
            <w:r w:rsidRPr="00326A49"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  <w:t>nvt</w:t>
            </w:r>
          </w:p>
        </w:tc>
      </w:tr>
      <w:tr w:rsidR="004C0FD8" w:rsidRPr="00B5291C" w:rsidTr="00224DB7">
        <w:trPr>
          <w:cantSplit/>
          <w:trHeight w:val="479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4C0FD8" w:rsidRPr="00326A49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326A49">
              <w:rPr>
                <w:rFonts w:ascii="Tahoma" w:hAnsi="Tahoma" w:cs="Tahoma"/>
                <w:sz w:val="18"/>
                <w:szCs w:val="24"/>
                <w:lang w:eastAsia="nl-NL"/>
              </w:rPr>
              <w:br w:type="page"/>
            </w:r>
            <w:r w:rsidRPr="00326A49">
              <w:rPr>
                <w:rFonts w:ascii="Tahoma" w:hAnsi="Tahoma" w:cs="Tahoma"/>
                <w:sz w:val="18"/>
                <w:szCs w:val="24"/>
                <w:lang w:eastAsia="nl-NL"/>
              </w:rPr>
              <w:br w:type="page"/>
            </w:r>
            <w:r w:rsidRPr="00326A49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A.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326A49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</w:pPr>
            <w:r w:rsidRPr="00326A49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Correspondentie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28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326A49" w:rsidRDefault="004C0FD8" w:rsidP="004C0FD8">
            <w:pPr>
              <w:keepNext/>
              <w:spacing w:before="240" w:after="60" w:line="240" w:lineRule="auto"/>
              <w:jc w:val="center"/>
              <w:outlineLvl w:val="1"/>
              <w:rPr>
                <w:rFonts w:ascii="Tahoma" w:hAnsi="Tahoma" w:cs="Tahoma"/>
                <w:b/>
                <w:bCs/>
                <w:i/>
                <w:iCs/>
                <w:sz w:val="18"/>
                <w:szCs w:val="2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326A49" w:rsidRDefault="004C0FD8" w:rsidP="004C0FD8">
            <w:pPr>
              <w:keepNext/>
              <w:spacing w:before="240" w:after="60" w:line="240" w:lineRule="auto"/>
              <w:jc w:val="center"/>
              <w:outlineLvl w:val="1"/>
              <w:rPr>
                <w:rFonts w:ascii="Tahoma" w:hAnsi="Tahoma" w:cs="Tahoma"/>
                <w:b/>
                <w:bCs/>
                <w:i/>
                <w:iCs/>
                <w:sz w:val="18"/>
                <w:szCs w:val="28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326A49" w:rsidRDefault="004C0FD8" w:rsidP="004C0FD8">
            <w:pPr>
              <w:keepNext/>
              <w:spacing w:before="240" w:after="60" w:line="240" w:lineRule="auto"/>
              <w:jc w:val="center"/>
              <w:outlineLvl w:val="1"/>
              <w:rPr>
                <w:rFonts w:ascii="Tahoma" w:hAnsi="Tahoma" w:cs="Tahoma"/>
                <w:b/>
                <w:bCs/>
                <w:i/>
                <w:iCs/>
                <w:sz w:val="18"/>
                <w:szCs w:val="28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326A49" w:rsidRDefault="004C0FD8" w:rsidP="004C0FD8">
            <w:pPr>
              <w:keepNext/>
              <w:spacing w:before="240" w:after="60" w:line="240" w:lineRule="auto"/>
              <w:jc w:val="center"/>
              <w:outlineLvl w:val="1"/>
              <w:rPr>
                <w:rFonts w:ascii="Tahoma" w:hAnsi="Tahoma" w:cs="Tahoma"/>
                <w:b/>
                <w:bCs/>
                <w:i/>
                <w:iCs/>
                <w:sz w:val="18"/>
                <w:szCs w:val="28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A1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Aanbiedingsbrief aan toetsingscommissie en bevoegde instantie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A2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Machtiging van de verrichter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A3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Ontvangstbewijs EudraCT – nummer</w:t>
            </w: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A4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Centrale Goedkeuring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A5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Lokale goedkeuring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224DB7">
        <w:trPr>
          <w:cantSplit/>
          <w:trHeight w:val="457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4C0FD8" w:rsidRPr="00326A49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326A49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B.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FD8" w:rsidRPr="00326A49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bCs/>
                <w:sz w:val="18"/>
                <w:szCs w:val="26"/>
                <w:lang w:eastAsia="nl-NL"/>
              </w:rPr>
            </w:pPr>
            <w:r w:rsidRPr="00326A49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Formulieren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B1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ABR-formulier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B2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Lokaal addendum / Kostenverklaring onderzoek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 xml:space="preserve">B3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EudraCT-aanvraagformulier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 xml:space="preserve">B4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Gentherapie / GGO-formulier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B5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EudraCT-formulier kennisgeving wijzing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 xml:space="preserve">B6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CCMO- formulier melding beëindiging studie</w:t>
            </w: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B7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EudraCT- formulier einde onderzoek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B8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Overig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224DB7">
        <w:trPr>
          <w:cantSplit/>
          <w:trHeight w:val="323"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C.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cs="Tahoma"/>
                <w:b/>
                <w:bCs/>
                <w:spacing w:val="-2"/>
                <w:sz w:val="18"/>
                <w:szCs w:val="26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Protocol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C1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Onderzoeksprotocol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C2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Protocolamendementen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224DB7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 xml:space="preserve">D.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cs="Tahoma"/>
                <w:b/>
                <w:bCs/>
                <w:spacing w:val="-2"/>
                <w:sz w:val="18"/>
                <w:szCs w:val="26"/>
                <w:lang w:eastAsia="nl-NL"/>
              </w:rPr>
            </w:pPr>
            <w:r w:rsidRPr="00B5291C">
              <w:rPr>
                <w:rFonts w:cs="Tahoma"/>
                <w:b/>
                <w:bCs/>
                <w:spacing w:val="-2"/>
                <w:sz w:val="18"/>
                <w:szCs w:val="26"/>
                <w:lang w:eastAsia="nl-NL"/>
              </w:rPr>
              <w:t>Productinformatie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4C0FD8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D1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Investigator’s Brochure(IB)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D2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Investigational Medicinal Product Dossier (IMPD)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val="en-US"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val="en-US" w:eastAsia="nl-NL"/>
              </w:rPr>
              <w:t>D3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Investigational Medicinal Device Dossier (IMDD)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val="en-US"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val="en-US" w:eastAsia="nl-NL"/>
              </w:rPr>
              <w:t>D4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Voorbeeldetiketten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D5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Verklaringen en vergunningen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D6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Productgegevens ziekenhuisapotheker</w:t>
            </w:r>
            <w:r w:rsidRPr="00B5291C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ab/>
            </w:r>
            <w:r w:rsidRPr="00B5291C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D7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Aanvullende productgegevens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D8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Accountability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4C0FD8">
        <w:trPr>
          <w:cantSplit/>
        </w:trPr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4C0FD8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D9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Overig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4C0FD8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</w:tbl>
    <w:p w:rsidR="00DE6E6B" w:rsidRDefault="00DE6E6B" w:rsidP="004C0FD8">
      <w:pPr>
        <w:spacing w:line="240" w:lineRule="auto"/>
        <w:rPr>
          <w:rFonts w:ascii="Times New Roman" w:hAnsi="Times New Roman" w:cs="Times New Roman"/>
          <w:sz w:val="24"/>
          <w:szCs w:val="24"/>
          <w:lang w:eastAsia="nl-NL"/>
        </w:rPr>
      </w:pPr>
    </w:p>
    <w:p w:rsidR="00DE6E6B" w:rsidRDefault="00DE6E6B">
      <w:pPr>
        <w:spacing w:line="240" w:lineRule="auto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br w:type="page"/>
      </w:r>
    </w:p>
    <w:tbl>
      <w:tblPr>
        <w:tblW w:w="10504" w:type="dxa"/>
        <w:tblInd w:w="-7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3"/>
        <w:gridCol w:w="6229"/>
        <w:gridCol w:w="709"/>
        <w:gridCol w:w="708"/>
        <w:gridCol w:w="709"/>
        <w:gridCol w:w="567"/>
        <w:gridCol w:w="709"/>
      </w:tblGrid>
      <w:tr w:rsidR="004C0FD8" w:rsidRPr="00B5291C" w:rsidTr="007534EE">
        <w:trPr>
          <w:cantSplit/>
        </w:trPr>
        <w:tc>
          <w:tcPr>
            <w:tcW w:w="7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</w:pPr>
            <w:r w:rsidRPr="00B5291C"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  <w:t>StM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</w:pPr>
            <w:r w:rsidRPr="00B5291C"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  <w:t>ISF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</w:pPr>
            <w:r w:rsidRPr="00B5291C"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  <w:t>TMF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</w:pPr>
            <w:r w:rsidRPr="00B5291C"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  <w:t>Dig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</w:pPr>
            <w:r w:rsidRPr="00B5291C"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  <w:t>nvt</w:t>
            </w:r>
          </w:p>
        </w:tc>
      </w:tr>
      <w:tr w:rsidR="004C0FD8" w:rsidRPr="00B5291C" w:rsidTr="00224DB7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 xml:space="preserve">E.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326A4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</w:pPr>
            <w:r w:rsidRPr="00326A49"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  <w:t>Informatie proefpersonen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28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2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28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2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28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E1/E2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Informatiebrief en toestemmingsformulier proefpersonen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E3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Wervingsmateriaal proefpersonen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E4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Overig voorlichtingsmateriaal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E5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Nieuwsbrieven/brieven resultaten</w:t>
            </w: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E6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Screening en inclusie proefpersonen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E7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Identificatie proefpersonen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224DB7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F.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FD8" w:rsidRPr="00326A4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bCs/>
                <w:sz w:val="18"/>
                <w:szCs w:val="26"/>
                <w:lang w:eastAsia="nl-NL"/>
              </w:rPr>
            </w:pPr>
            <w:r w:rsidRPr="00326A49">
              <w:rPr>
                <w:rFonts w:ascii="Tahoma" w:hAnsi="Tahoma" w:cs="Tahoma"/>
                <w:b/>
                <w:bCs/>
                <w:sz w:val="18"/>
                <w:szCs w:val="26"/>
                <w:lang w:eastAsia="nl-NL"/>
              </w:rPr>
              <w:t>Vragenlijsten e.d.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F1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Vragenlijsten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F2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Patiënten dagboeken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F3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Patiëntenkaarten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F4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B5291C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Overig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224DB7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G.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FD8" w:rsidRPr="00326A4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bCs/>
                <w:spacing w:val="-2"/>
                <w:sz w:val="18"/>
                <w:szCs w:val="26"/>
                <w:lang w:eastAsia="nl-NL"/>
              </w:rPr>
            </w:pPr>
            <w:r w:rsidRPr="00326A49">
              <w:rPr>
                <w:rFonts w:ascii="Tahoma" w:hAnsi="Tahoma" w:cs="Tahoma"/>
                <w:b/>
                <w:bCs/>
                <w:spacing w:val="-2"/>
                <w:sz w:val="18"/>
                <w:szCs w:val="26"/>
                <w:lang w:eastAsia="nl-NL"/>
              </w:rPr>
              <w:t>Verzekeringen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G1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326A49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WMO-proefpersonenverzekeringen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G2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326A49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Verklaring proefpersonenverzekering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G3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326A49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Aansprakelijkheidsverzekeringen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224DB7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H.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FD8" w:rsidRPr="00C661E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bCs/>
                <w:spacing w:val="-2"/>
                <w:sz w:val="18"/>
                <w:szCs w:val="26"/>
                <w:lang w:eastAsia="nl-NL"/>
              </w:rPr>
            </w:pPr>
            <w:r w:rsidRPr="00C661E9">
              <w:rPr>
                <w:rFonts w:ascii="Tahoma" w:hAnsi="Tahoma" w:cs="Tahoma"/>
                <w:b/>
                <w:bCs/>
                <w:spacing w:val="-2"/>
                <w:sz w:val="18"/>
                <w:szCs w:val="26"/>
                <w:lang w:eastAsia="nl-NL"/>
              </w:rPr>
              <w:t>CV’s en certificaten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H1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326A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Delegation of authority</w:t>
            </w:r>
            <w:r w:rsidRPr="00326A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H2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326A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CV en GCP certificaat onafhankelijke deskundige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val="en-US"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val="en-US" w:eastAsia="nl-NL"/>
              </w:rPr>
              <w:t>H3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326A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 xml:space="preserve">CV en GCP certificaat </w:t>
            </w:r>
            <w:r w:rsidRPr="00326A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ab/>
              <w:t>coördinerend onderzoeker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val="en-US"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val="en-US" w:eastAsia="nl-NL"/>
              </w:rPr>
              <w:t>H4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326A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CV en GCP certificaten studie personeel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H5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326A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 xml:space="preserve">Training log studie personeel </w:t>
            </w:r>
            <w:r w:rsidRPr="00326A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H6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326A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Ov</w:t>
            </w:r>
            <w:r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 xml:space="preserve">erig </w:t>
            </w:r>
            <w:r w:rsidRPr="00326A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(locale lab c</w:t>
            </w:r>
            <w:r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ertificaat, locale lab apotheek..</w:t>
            </w:r>
            <w:r w:rsidRPr="00326A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224DB7">
        <w:trPr>
          <w:cantSplit/>
          <w:trHeight w:val="444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I.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C661E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val="fr-FR" w:eastAsia="nl-NL"/>
              </w:rPr>
            </w:pPr>
            <w:r w:rsidRPr="00C661E9">
              <w:rPr>
                <w:rFonts w:ascii="Tahoma" w:hAnsi="Tahoma" w:cs="Tahoma"/>
                <w:b/>
                <w:spacing w:val="-2"/>
                <w:sz w:val="18"/>
                <w:szCs w:val="24"/>
                <w:lang w:val="fr-FR" w:eastAsia="nl-NL"/>
              </w:rPr>
              <w:t>Deelnemende centra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I1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Lijst deelnemende centra en onderzoekers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I2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Onderzoeksverklaringen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I3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CV hoofdonderzoekers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I4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Overige centruminformatie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224DB7">
        <w:trPr>
          <w:cantSplit/>
          <w:trHeight w:val="473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J.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326A4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28"/>
                <w:lang w:eastAsia="nl-NL"/>
              </w:rPr>
              <w:t>Financiële vergoedingen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J1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Vergoedingen proefpersonen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J2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Vergoedingen onderzoekers en centra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J3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Overig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</w:tbl>
    <w:p w:rsidR="00224DB7" w:rsidRDefault="00224DB7">
      <w:r>
        <w:br w:type="page"/>
      </w:r>
    </w:p>
    <w:tbl>
      <w:tblPr>
        <w:tblW w:w="10504" w:type="dxa"/>
        <w:tblInd w:w="-7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3"/>
        <w:gridCol w:w="6229"/>
        <w:gridCol w:w="709"/>
        <w:gridCol w:w="708"/>
        <w:gridCol w:w="709"/>
        <w:gridCol w:w="567"/>
        <w:gridCol w:w="709"/>
      </w:tblGrid>
      <w:tr w:rsidR="004C0FD8" w:rsidRPr="00B5291C" w:rsidTr="007534EE">
        <w:trPr>
          <w:cantSplit/>
        </w:trPr>
        <w:tc>
          <w:tcPr>
            <w:tcW w:w="7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</w:pPr>
            <w:r w:rsidRPr="00B5291C"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  <w:t>StM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</w:pPr>
            <w:r w:rsidRPr="00B5291C"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  <w:t>ISF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</w:pPr>
            <w:r w:rsidRPr="00B5291C"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  <w:t>TMF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</w:pPr>
            <w:r w:rsidRPr="00B5291C"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  <w:t>Dig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</w:pPr>
            <w:r w:rsidRPr="00B5291C">
              <w:rPr>
                <w:rFonts w:cs="Arial"/>
                <w:b/>
                <w:bCs/>
                <w:iCs/>
                <w:sz w:val="18"/>
                <w:szCs w:val="28"/>
                <w:lang w:eastAsia="nl-NL"/>
              </w:rPr>
              <w:t>nvt</w:t>
            </w:r>
          </w:p>
        </w:tc>
      </w:tr>
      <w:tr w:rsidR="004C0FD8" w:rsidRPr="00B5291C" w:rsidTr="00224DB7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 xml:space="preserve">K.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FD8" w:rsidRPr="00326A4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bCs/>
                <w:sz w:val="18"/>
                <w:szCs w:val="26"/>
                <w:lang w:eastAsia="nl-NL"/>
              </w:rPr>
            </w:pPr>
            <w:r>
              <w:rPr>
                <w:rFonts w:ascii="Tahoma" w:hAnsi="Tahoma" w:cs="Tahoma"/>
                <w:b/>
                <w:bCs/>
                <w:sz w:val="18"/>
                <w:szCs w:val="26"/>
                <w:lang w:eastAsia="nl-NL"/>
              </w:rPr>
              <w:t>Overige documenten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K1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Beoordelingen andere instanties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K2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Overzichtslijst bevoegde instanties buitenland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K3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Onderzoekscontracten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K4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Wetenschappelijke publicaties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C661E9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K5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C661E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en-US"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val="en-US" w:eastAsia="nl-NL"/>
              </w:rPr>
              <w:t>Data Safety Monitoring Board (DSMB)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C661E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en-US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C661E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C661E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en-US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C661E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C661E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en-US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K6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Datamanagement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K7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C661E9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Overige documenten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224DB7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L.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FD8" w:rsidRPr="00326A4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bCs/>
                <w:spacing w:val="-2"/>
                <w:sz w:val="18"/>
                <w:szCs w:val="26"/>
                <w:lang w:eastAsia="nl-NL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18"/>
                <w:szCs w:val="26"/>
                <w:lang w:eastAsia="nl-NL"/>
              </w:rPr>
              <w:t>Veiligheidsinformatie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L1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SUSAR</w:t>
            </w:r>
            <w:r w:rsidRPr="005A33CB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L2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5A33CB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Overzichtslijsten SUSARs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L3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5A33CB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Jaarlijkse veiligheidsrapportage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L4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 xml:space="preserve">SAE en </w:t>
            </w:r>
            <w:r w:rsidRPr="005A33CB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SADE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L5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5A33CB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Overzichtslijsten SAE en SADE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L6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5A33CB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Overige veiligheidsinformatie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L7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5A33CB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AE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pct35" w:color="FFFFFF" w:fill="auto"/>
          </w:tcPr>
          <w:p w:rsidR="004C0FD8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L8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  <w:r w:rsidRPr="005A33CB"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  <w:t>Risicoclassificatie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FFFFFF" w:fill="auto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eastAsia="nl-NL"/>
              </w:rPr>
            </w:pPr>
          </w:p>
        </w:tc>
      </w:tr>
      <w:tr w:rsidR="004C0FD8" w:rsidRPr="00B5291C" w:rsidTr="00224DB7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M.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FD8" w:rsidRPr="005A33CB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bCs/>
                <w:spacing w:val="-2"/>
                <w:sz w:val="18"/>
                <w:szCs w:val="26"/>
                <w:lang w:eastAsia="nl-NL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18"/>
                <w:szCs w:val="26"/>
                <w:lang w:eastAsia="nl-NL"/>
              </w:rPr>
              <w:t>Voortgang en resultaten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keepNext/>
              <w:spacing w:before="240" w:after="60" w:line="240" w:lineRule="auto"/>
              <w:jc w:val="center"/>
              <w:outlineLvl w:val="2"/>
              <w:rPr>
                <w:rFonts w:cs="Tahoma"/>
                <w:bCs/>
                <w:spacing w:val="-2"/>
                <w:sz w:val="18"/>
                <w:szCs w:val="26"/>
                <w:lang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M1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69482E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Voortgangs- en interimrapportages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M2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69482E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Resultaten en publicaties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val="en-US"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val="en-US" w:eastAsia="nl-NL"/>
              </w:rPr>
              <w:t>M3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69482E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Onderzoeksrapport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224DB7">
        <w:trPr>
          <w:cantSplit/>
          <w:trHeight w:val="489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N.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9827B9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val="fr-FR" w:eastAsia="nl-NL"/>
              </w:rPr>
            </w:pPr>
            <w:r w:rsidRPr="009827B9">
              <w:rPr>
                <w:rFonts w:ascii="Tahoma" w:hAnsi="Tahoma" w:cs="Tahoma"/>
                <w:b/>
                <w:spacing w:val="-2"/>
                <w:sz w:val="18"/>
                <w:szCs w:val="24"/>
                <w:lang w:val="fr-FR" w:eastAsia="nl-NL"/>
              </w:rPr>
              <w:t>Monitoring, audit en inspectie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N1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8552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Monitoringplan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N2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8552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Initiatie visite  e.d.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N3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8552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Monitoring visit log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4C0FD8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FD8" w:rsidRPr="00B5291C" w:rsidRDefault="004C0FD8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N4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855249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Monitoring visite rapporten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8" w:rsidRPr="00B5291C" w:rsidRDefault="004C0FD8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224DB7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4DB7" w:rsidRDefault="00224DB7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N5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855249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224DB7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Close-out visite rapport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224DB7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4DB7" w:rsidRDefault="00224DB7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N6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855249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224DB7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Note to files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224DB7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4DB7" w:rsidRDefault="00224DB7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N7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855249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224DB7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Protocol Deviaties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224DB7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4DB7" w:rsidRDefault="00224DB7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N8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855249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224DB7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Correspondentie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  <w:tr w:rsidR="00224DB7" w:rsidRPr="00B5291C" w:rsidTr="007534EE">
        <w:trPr>
          <w:cantSplit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4DB7" w:rsidRDefault="00224DB7" w:rsidP="007534EE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</w:tabs>
              <w:suppressAutoHyphens/>
              <w:spacing w:before="90" w:after="54" w:line="240" w:lineRule="auto"/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24"/>
                <w:lang w:eastAsia="nl-NL"/>
              </w:rPr>
              <w:t>N9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855249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  <w:r w:rsidRPr="00224DB7"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  <w:t>Monitoring, audit en inspectie overig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7" w:rsidRPr="00B5291C" w:rsidRDefault="00224DB7" w:rsidP="007534EE">
            <w:pPr>
              <w:tabs>
                <w:tab w:val="left" w:pos="-976"/>
                <w:tab w:val="left" w:pos="-256"/>
                <w:tab w:val="left" w:pos="0"/>
                <w:tab w:val="left" w:pos="463"/>
                <w:tab w:val="left" w:pos="1183"/>
                <w:tab w:val="left" w:pos="1903"/>
                <w:tab w:val="left" w:pos="2623"/>
                <w:tab w:val="left" w:pos="3343"/>
                <w:tab w:val="left" w:pos="4063"/>
              </w:tabs>
              <w:suppressAutoHyphens/>
              <w:spacing w:before="90" w:after="54" w:line="240" w:lineRule="auto"/>
              <w:jc w:val="center"/>
              <w:rPr>
                <w:rFonts w:ascii="Tahoma" w:hAnsi="Tahoma" w:cs="Tahoma"/>
                <w:spacing w:val="-2"/>
                <w:sz w:val="18"/>
                <w:szCs w:val="24"/>
                <w:lang w:val="fr-FR" w:eastAsia="nl-NL"/>
              </w:rPr>
            </w:pPr>
          </w:p>
        </w:tc>
      </w:tr>
    </w:tbl>
    <w:p w:rsidR="00CB7BDA" w:rsidRPr="009C65CC" w:rsidRDefault="00CB7BDA">
      <w:pPr>
        <w:rPr>
          <w:rFonts w:cs="Arial"/>
        </w:rPr>
      </w:pPr>
    </w:p>
    <w:sectPr w:rsidR="00CB7BDA" w:rsidRPr="009C65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B7" w:rsidRDefault="00224DB7" w:rsidP="00224DB7">
      <w:pPr>
        <w:spacing w:line="240" w:lineRule="auto"/>
      </w:pPr>
      <w:r>
        <w:separator/>
      </w:r>
    </w:p>
  </w:endnote>
  <w:endnote w:type="continuationSeparator" w:id="0">
    <w:p w:rsidR="00224DB7" w:rsidRDefault="00224DB7" w:rsidP="00224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696877"/>
      <w:docPartObj>
        <w:docPartGallery w:val="Page Numbers (Bottom of Page)"/>
        <w:docPartUnique/>
      </w:docPartObj>
    </w:sdtPr>
    <w:sdtEndPr/>
    <w:sdtContent>
      <w:p w:rsidR="00224DB7" w:rsidRDefault="00224DB7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DB7" w:rsidRDefault="00224DB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B61DC" w:rsidRPr="00AB61DC">
                                <w:rPr>
                                  <w:noProof/>
                                  <w:color w:val="ED7D31" w:themeColor="accent2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224DB7" w:rsidRDefault="00224DB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B61DC" w:rsidRPr="00AB61DC">
                          <w:rPr>
                            <w:noProof/>
                            <w:color w:val="ED7D31" w:themeColor="accent2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B7" w:rsidRDefault="00224DB7" w:rsidP="00224DB7">
      <w:pPr>
        <w:spacing w:line="240" w:lineRule="auto"/>
      </w:pPr>
      <w:r>
        <w:separator/>
      </w:r>
    </w:p>
  </w:footnote>
  <w:footnote w:type="continuationSeparator" w:id="0">
    <w:p w:rsidR="00224DB7" w:rsidRDefault="00224DB7" w:rsidP="00224D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D8"/>
    <w:rsid w:val="00224DB7"/>
    <w:rsid w:val="004C0FD8"/>
    <w:rsid w:val="009C65CC"/>
    <w:rsid w:val="00AB61DC"/>
    <w:rsid w:val="00CB7BDA"/>
    <w:rsid w:val="00D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749803-2069-4C2F-BA27-1A784AE5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0FD8"/>
    <w:pPr>
      <w:spacing w:line="255" w:lineRule="atLeast"/>
    </w:pPr>
    <w:rPr>
      <w:rFonts w:ascii="Arial" w:eastAsia="Times New Roman" w:hAnsi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4DB7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4DB7"/>
    <w:rPr>
      <w:rFonts w:ascii="Arial" w:eastAsia="Times New Roman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24DB7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4DB7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Ruiterkamp, Heike</dc:creator>
  <cp:keywords/>
  <dc:description/>
  <cp:lastModifiedBy>Ruiterkamp, Heike</cp:lastModifiedBy>
  <cp:revision>3</cp:revision>
  <dcterms:created xsi:type="dcterms:W3CDTF">2020-05-13T09:41:00Z</dcterms:created>
  <dcterms:modified xsi:type="dcterms:W3CDTF">2020-05-13T10:08:00Z</dcterms:modified>
</cp:coreProperties>
</file>